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p>
    <w:p w:rsidR="00000000" w:rsidDel="00000000" w:rsidP="00000000" w:rsidRDefault="00000000" w:rsidRPr="00000000" w14:paraId="00000002">
      <w:pPr>
        <w:pStyle w:val="Title"/>
        <w:rPr>
          <w:color w:val="333399"/>
          <w:sz w:val="24"/>
          <w:szCs w:val="24"/>
        </w:rPr>
      </w:pPr>
      <w:r w:rsidDel="00000000" w:rsidR="00000000" w:rsidRPr="00000000">
        <w:rPr>
          <w:color w:val="333399"/>
          <w:sz w:val="24"/>
          <w:szCs w:val="24"/>
          <w:rtl w:val="0"/>
        </w:rPr>
        <w:t xml:space="preserve">Job Description</w:t>
      </w:r>
    </w:p>
    <w:p w:rsidR="00000000" w:rsidDel="00000000" w:rsidP="00000000" w:rsidRDefault="00000000" w:rsidRPr="00000000" w14:paraId="00000003">
      <w:pPr>
        <w:jc w:val="center"/>
        <w:rPr>
          <w:rFonts w:ascii="Arial" w:cs="Arial" w:eastAsia="Arial" w:hAnsi="Arial"/>
          <w:b w:val="1"/>
          <w:bCs w:val="1"/>
          <w:sz w:val="24"/>
          <w:szCs w:val="24"/>
        </w:rPr>
      </w:pPr>
      <w:r w:rsidDel="00000000" w:rsidR="00000000" w:rsidRPr="00000000">
        <w:rPr>
          <w:rtl w:val="0"/>
        </w:rPr>
      </w:r>
    </w:p>
    <w:tbl>
      <w:tblPr>
        <w:tblStyle w:val="Table1"/>
        <w:tblW w:w="10080.0" w:type="dxa"/>
        <w:jc w:val="left"/>
        <w:tblInd w:w="-318.0" w:type="dxa"/>
        <w:tblLayout w:type="fixed"/>
        <w:tblLook w:val="0000"/>
      </w:tblPr>
      <w:tblGrid>
        <w:gridCol w:w="2565"/>
        <w:gridCol w:w="7515"/>
        <w:tblGridChange w:id="0">
          <w:tblGrid>
            <w:gridCol w:w="2565"/>
            <w:gridCol w:w="7515"/>
          </w:tblGrid>
        </w:tblGridChange>
      </w:tblGrid>
      <w:tr>
        <w:trPr>
          <w:cantSplit w:val="0"/>
          <w:trHeight w:val="412" w:hRule="atLeast"/>
          <w:tblHeader w:val="0"/>
        </w:trPr>
        <w:tc>
          <w:tcPr>
            <w:tcBorders>
              <w:top w:color="000000" w:space="0" w:sz="12" w:val="single"/>
              <w:left w:color="000000" w:space="0" w:sz="12" w:val="single"/>
              <w:right w:color="000000" w:space="0" w:sz="12" w:val="single"/>
            </w:tcBorders>
            <w:shd w:fill="ebffff" w:val="clear"/>
          </w:tcPr>
          <w:p w:rsidR="00000000" w:rsidDel="00000000" w:rsidP="00000000" w:rsidRDefault="00000000" w:rsidRPr="00000000" w14:paraId="00000004">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Job Title:</w:t>
              <w:tab/>
            </w:r>
          </w:p>
        </w:tc>
        <w:tc>
          <w:tcPr>
            <w:tcBorders>
              <w:top w:color="000000" w:space="0" w:sz="12" w:val="single"/>
              <w:left w:color="000000" w:space="0" w:sz="12" w:val="single"/>
              <w:right w:color="000000" w:space="0" w:sz="12" w:val="single"/>
            </w:tcBorders>
          </w:tcPr>
          <w:p w:rsidR="00000000" w:rsidDel="00000000" w:rsidP="00000000" w:rsidRDefault="00000000" w:rsidRPr="00000000" w14:paraId="00000005">
            <w:pPr>
              <w:spacing w:before="3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Classroom Teacher (Maternity Cover)</w:t>
            </w:r>
          </w:p>
        </w:tc>
      </w:tr>
      <w:tr>
        <w:trPr>
          <w:cantSplit w:val="0"/>
          <w:trHeight w:val="396" w:hRule="atLeast"/>
          <w:tblHeader w:val="0"/>
        </w:trPr>
        <w:tc>
          <w:tcPr>
            <w:tcBorders>
              <w:left w:color="000000" w:space="0" w:sz="12" w:val="single"/>
              <w:right w:color="000000" w:space="0" w:sz="12" w:val="single"/>
            </w:tcBorders>
            <w:shd w:fill="ebffff" w:val="clear"/>
          </w:tcPr>
          <w:p w:rsidR="00000000" w:rsidDel="00000000" w:rsidP="00000000" w:rsidRDefault="00000000" w:rsidRPr="00000000" w14:paraId="00000006">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Location</w:t>
            </w:r>
          </w:p>
        </w:tc>
        <w:tc>
          <w:tcPr>
            <w:tcBorders>
              <w:left w:color="000000" w:space="0" w:sz="12" w:val="single"/>
              <w:right w:color="000000" w:space="0" w:sz="12" w:val="single"/>
            </w:tcBorders>
          </w:tcPr>
          <w:p w:rsidR="00000000" w:rsidDel="00000000" w:rsidP="00000000" w:rsidRDefault="00000000" w:rsidRPr="00000000" w14:paraId="00000007">
            <w:pPr>
              <w:spacing w:before="3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HFCMAT – </w:t>
            </w:r>
            <w:r w:rsidDel="00000000" w:rsidR="00000000" w:rsidRPr="00000000">
              <w:rPr>
                <w:rFonts w:ascii="Arial" w:cs="Arial" w:eastAsia="Arial" w:hAnsi="Arial"/>
                <w:sz w:val="22"/>
                <w:szCs w:val="22"/>
                <w:highlight w:val="white"/>
                <w:rtl w:val="0"/>
              </w:rPr>
              <w:t xml:space="preserve">St Augustine’s Catholic Primary School &amp; Nursery</w:t>
            </w:r>
            <w:r w:rsidDel="00000000" w:rsidR="00000000" w:rsidRPr="00000000">
              <w:rPr>
                <w:rtl w:val="0"/>
              </w:rPr>
            </w:r>
          </w:p>
        </w:tc>
      </w:tr>
      <w:tr>
        <w:trPr>
          <w:cantSplit w:val="0"/>
          <w:trHeight w:val="412" w:hRule="atLeast"/>
          <w:tblHeader w:val="0"/>
        </w:trPr>
        <w:tc>
          <w:tcPr>
            <w:tcBorders>
              <w:left w:color="000000" w:space="0" w:sz="12" w:val="single"/>
              <w:right w:color="000000" w:space="0" w:sz="12" w:val="single"/>
            </w:tcBorders>
            <w:shd w:fill="ebffff" w:val="clear"/>
          </w:tcPr>
          <w:p w:rsidR="00000000" w:rsidDel="00000000" w:rsidP="00000000" w:rsidRDefault="00000000" w:rsidRPr="00000000" w14:paraId="00000008">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Responsible To: </w:t>
            </w:r>
          </w:p>
        </w:tc>
        <w:tc>
          <w:tcPr>
            <w:tcBorders>
              <w:left w:color="000000" w:space="0" w:sz="12" w:val="single"/>
              <w:right w:color="000000" w:space="0" w:sz="12" w:val="single"/>
            </w:tcBorders>
          </w:tcPr>
          <w:p w:rsidR="00000000" w:rsidDel="00000000" w:rsidP="00000000" w:rsidRDefault="00000000" w:rsidRPr="00000000" w14:paraId="00000009">
            <w:pPr>
              <w:spacing w:before="3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Headteacher</w:t>
            </w:r>
          </w:p>
        </w:tc>
      </w:tr>
      <w:tr>
        <w:trPr>
          <w:cantSplit w:val="0"/>
          <w:trHeight w:val="452" w:hRule="atLeast"/>
          <w:tblHeader w:val="0"/>
        </w:trPr>
        <w:tc>
          <w:tcPr>
            <w:tcBorders>
              <w:left w:color="000000" w:space="0" w:sz="12" w:val="single"/>
              <w:bottom w:color="000000" w:space="0" w:sz="12" w:val="single"/>
              <w:right w:color="000000" w:space="0" w:sz="12" w:val="single"/>
            </w:tcBorders>
            <w:shd w:fill="ebffff" w:val="clear"/>
          </w:tcPr>
          <w:p w:rsidR="00000000" w:rsidDel="00000000" w:rsidP="00000000" w:rsidRDefault="00000000" w:rsidRPr="00000000" w14:paraId="0000000A">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Contract:</w:t>
            </w:r>
          </w:p>
        </w:tc>
        <w:tc>
          <w:tcPr>
            <w:tcBorders>
              <w:left w:color="000000" w:space="0" w:sz="12" w:val="single"/>
              <w:bottom w:color="000000" w:space="0" w:sz="12" w:val="single"/>
              <w:right w:color="000000" w:space="0" w:sz="12" w:val="single"/>
            </w:tcBorders>
          </w:tcPr>
          <w:p w:rsidR="00000000" w:rsidDel="00000000" w:rsidP="00000000" w:rsidRDefault="00000000" w:rsidRPr="00000000" w14:paraId="0000000B">
            <w:pPr>
              <w:keepNext w:val="1"/>
              <w:widowControl w:val="0"/>
              <w:spacing w:before="3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M1 - M6  </w:t>
            </w:r>
          </w:p>
          <w:p w:rsidR="00000000" w:rsidDel="00000000" w:rsidP="00000000" w:rsidRDefault="00000000" w:rsidRPr="00000000" w14:paraId="0000000C">
            <w:pPr>
              <w:keepNext w:val="1"/>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This is a full-time, fixed term contract from 1st September 2026 until 31st August 2027 or until the current postholder returns from Maternity Leave</w:t>
            </w:r>
          </w:p>
        </w:tc>
      </w:tr>
    </w:tbl>
    <w:p w:rsidR="00000000" w:rsidDel="00000000" w:rsidP="00000000" w:rsidRDefault="00000000" w:rsidRPr="00000000" w14:paraId="0000000D">
      <w:pPr>
        <w:spacing w:before="30" w:lineRule="auto"/>
        <w:rPr>
          <w:rFonts w:ascii="Calibri" w:cs="Calibri" w:eastAsia="Calibri" w:hAnsi="Calibri"/>
          <w:sz w:val="22"/>
          <w:szCs w:val="22"/>
        </w:rPr>
      </w:pPr>
      <w:r w:rsidDel="00000000" w:rsidR="00000000" w:rsidRPr="00000000">
        <w:rPr>
          <w:rtl w:val="0"/>
        </w:rPr>
      </w:r>
    </w:p>
    <w:tbl>
      <w:tblPr>
        <w:tblStyle w:val="Table2"/>
        <w:tblW w:w="10089.0" w:type="dxa"/>
        <w:jc w:val="left"/>
        <w:tblInd w:w="-318.0" w:type="dxa"/>
        <w:tblLayout w:type="fixed"/>
        <w:tblLook w:val="0000"/>
      </w:tblPr>
      <w:tblGrid>
        <w:gridCol w:w="10089"/>
        <w:tblGridChange w:id="0">
          <w:tblGrid>
            <w:gridCol w:w="10089"/>
          </w:tblGrid>
        </w:tblGridChange>
      </w:tblGrid>
      <w:tr>
        <w:trPr>
          <w:cantSplit w:val="0"/>
          <w:trHeight w:val="445"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0E">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Key Purpose of Job</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12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teacher will:</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sz w:val="22"/>
                <w:szCs w:val="22"/>
                <w:rtl w:val="0"/>
              </w:rPr>
              <w:t xml:space="preserve">Fulfil</w:t>
            </w:r>
            <w:r w:rsidDel="00000000" w:rsidR="00000000" w:rsidRPr="00000000">
              <w:rPr>
                <w:rFonts w:ascii="Arial" w:cs="Arial" w:eastAsia="Arial" w:hAnsi="Arial"/>
                <w:color w:val="000000"/>
                <w:sz w:val="22"/>
                <w:szCs w:val="22"/>
                <w:rtl w:val="0"/>
              </w:rPr>
              <w:t xml:space="preserve"> the professional responsibilities of a teacher, as set out in the School Teachers’ Pay and Conditions Document</w:t>
            </w:r>
            <w:r w:rsidDel="00000000" w:rsidR="00000000" w:rsidRPr="00000000">
              <w:rPr>
                <w:rtl w:val="0"/>
              </w:rPr>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Meet the expectations set out in the Teachers’ Standards</w:t>
            </w:r>
            <w:r w:rsidDel="00000000" w:rsidR="00000000" w:rsidRPr="00000000">
              <w:rPr>
                <w:rtl w:val="0"/>
              </w:rPr>
            </w:r>
          </w:p>
        </w:tc>
      </w:tr>
    </w:tbl>
    <w:p w:rsidR="00000000" w:rsidDel="00000000" w:rsidP="00000000" w:rsidRDefault="00000000" w:rsidRPr="00000000" w14:paraId="00000012">
      <w:pPr>
        <w:spacing w:before="30" w:lineRule="auto"/>
        <w:rPr>
          <w:rFonts w:ascii="Calibri" w:cs="Calibri" w:eastAsia="Calibri" w:hAnsi="Calibri"/>
          <w:sz w:val="22"/>
          <w:szCs w:val="22"/>
        </w:rPr>
      </w:pPr>
      <w:r w:rsidDel="00000000" w:rsidR="00000000" w:rsidRPr="00000000">
        <w:rPr>
          <w:rtl w:val="0"/>
        </w:rPr>
      </w:r>
    </w:p>
    <w:tbl>
      <w:tblPr>
        <w:tblStyle w:val="Table3"/>
        <w:tblW w:w="10089.0" w:type="dxa"/>
        <w:jc w:val="left"/>
        <w:tblInd w:w="-318.0" w:type="dxa"/>
        <w:tblBorders>
          <w:top w:color="000000" w:space="0" w:sz="8" w:val="single"/>
          <w:left w:color="000000" w:space="0" w:sz="8" w:val="single"/>
          <w:bottom w:color="000000" w:space="0" w:sz="8" w:val="single"/>
          <w:right w:color="000000" w:space="0" w:sz="8" w:val="single"/>
        </w:tblBorders>
        <w:tblLayout w:type="fixed"/>
        <w:tblLook w:val="0000"/>
      </w:tblPr>
      <w:tblGrid>
        <w:gridCol w:w="10089"/>
        <w:tblGridChange w:id="0">
          <w:tblGrid>
            <w:gridCol w:w="10089"/>
          </w:tblGrid>
        </w:tblGridChange>
      </w:tblGrid>
      <w:tr>
        <w:trPr>
          <w:cantSplit w:val="0"/>
          <w:trHeight w:val="445" w:hRule="atLeast"/>
          <w:tblHeader w:val="0"/>
        </w:trPr>
        <w:tc>
          <w:tcPr/>
          <w:p w:rsidR="00000000" w:rsidDel="00000000" w:rsidP="00000000" w:rsidRDefault="00000000" w:rsidRPr="00000000" w14:paraId="00000013">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Key Responsibilities of the Post</w:t>
            </w:r>
          </w:p>
          <w:p w:rsidR="00000000" w:rsidDel="00000000" w:rsidP="00000000" w:rsidRDefault="00000000" w:rsidRPr="00000000" w14:paraId="00000014">
            <w:pPr>
              <w:spacing w:before="30" w:lineRule="auto"/>
              <w:rPr>
                <w:rFonts w:ascii="Arial" w:cs="Arial" w:eastAsia="Arial" w:hAnsi="Arial"/>
                <w:b w:val="1"/>
                <w:bCs w:val="1"/>
                <w:color w:val="333399"/>
                <w:sz w:val="22"/>
                <w:szCs w:val="22"/>
              </w:rPr>
            </w:pPr>
            <w:r w:rsidDel="00000000" w:rsidR="00000000" w:rsidRPr="00000000">
              <w:rPr>
                <w:rtl w:val="0"/>
              </w:rPr>
            </w:r>
          </w:p>
          <w:p w:rsidR="00000000" w:rsidDel="00000000" w:rsidP="00000000" w:rsidRDefault="00000000" w:rsidRPr="00000000" w14:paraId="00000015">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Teaching and Learning</w:t>
            </w:r>
          </w:p>
          <w:p w:rsidR="00000000" w:rsidDel="00000000" w:rsidP="00000000" w:rsidRDefault="00000000" w:rsidRPr="00000000" w14:paraId="00000016">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Plan and teach well-structured lessons to assigned classes, following the school’s plans, curriculum and schemes of work</w:t>
            </w:r>
            <w:r w:rsidDel="00000000" w:rsidR="00000000" w:rsidRPr="00000000">
              <w:rPr>
                <w:rtl w:val="0"/>
              </w:rPr>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Assess, monitor, record and report on the learning needs, progress and achievements of assigned pupils, making accurate and productive use of assessment</w:t>
            </w:r>
            <w:r w:rsidDel="00000000" w:rsidR="00000000" w:rsidRPr="00000000">
              <w:rPr>
                <w:rtl w:val="0"/>
              </w:rPr>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Adapt teaching to respond to the strengths and needs of pupils</w:t>
            </w:r>
            <w:r w:rsidDel="00000000" w:rsidR="00000000" w:rsidRPr="00000000">
              <w:rPr>
                <w:rtl w:val="0"/>
              </w:rPr>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Set high expectations which inspire, motivate and challenge pupils</w:t>
            </w:r>
            <w:r w:rsidDel="00000000" w:rsidR="00000000" w:rsidRPr="00000000">
              <w:rPr>
                <w:rtl w:val="0"/>
              </w:rPr>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Promote good progress and outcomes by pupils</w:t>
            </w:r>
            <w:r w:rsidDel="00000000" w:rsidR="00000000" w:rsidRPr="00000000">
              <w:rPr>
                <w:rtl w:val="0"/>
              </w:rPr>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Demonstrate good subject and curriculum knowledge</w:t>
            </w:r>
            <w:r w:rsidDel="00000000" w:rsidR="00000000" w:rsidRPr="00000000">
              <w:rPr>
                <w:rtl w:val="0"/>
              </w:rPr>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Participate in arrangements for preparing pupils for external tests</w:t>
            </w:r>
            <w:r w:rsidDel="00000000" w:rsidR="00000000" w:rsidRPr="00000000">
              <w:rPr>
                <w:rtl w:val="0"/>
              </w:rPr>
            </w:r>
          </w:p>
          <w:p w:rsidR="00000000" w:rsidDel="00000000" w:rsidP="00000000" w:rsidRDefault="00000000" w:rsidRPr="00000000" w14:paraId="0000001E">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1F">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Whole school organisation, strategy and development </w:t>
            </w:r>
          </w:p>
          <w:p w:rsidR="00000000" w:rsidDel="00000000" w:rsidP="00000000" w:rsidRDefault="00000000" w:rsidRPr="00000000" w14:paraId="00000020">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Contribute to the development, implementation and evaluation of the school and Trust’s policies, practices and procedures, so as to support the school and Trust’s values and vision</w:t>
            </w:r>
            <w:r w:rsidDel="00000000" w:rsidR="00000000" w:rsidRPr="00000000">
              <w:rPr>
                <w:rtl w:val="0"/>
              </w:rPr>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Make a positive contribution to the wider life and ethos of the school</w:t>
            </w:r>
            <w:r w:rsidDel="00000000" w:rsidR="00000000" w:rsidRPr="00000000">
              <w:rPr>
                <w:rtl w:val="0"/>
              </w:rPr>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Work with others on curriculum and pupil development to secure co-ordinated outcomes</w:t>
            </w:r>
            <w:r w:rsidDel="00000000" w:rsidR="00000000" w:rsidRPr="00000000">
              <w:rPr>
                <w:rtl w:val="0"/>
              </w:rPr>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Provide cover, in the unforeseen circumstance that another teacher is unable to teach</w:t>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120" w:lineRule="auto"/>
              <w:rPr>
                <w:rFonts w:ascii="Arial" w:cs="Arial" w:eastAsia="Arial" w:hAnsi="Arial"/>
                <w:color w:val="000000"/>
                <w:highlight w:val="yellow"/>
              </w:rPr>
            </w:pPr>
            <w:r w:rsidDel="00000000" w:rsidR="00000000" w:rsidRPr="00000000">
              <w:rPr>
                <w:rtl w:val="0"/>
              </w:rPr>
            </w:r>
          </w:p>
          <w:p w:rsidR="00000000" w:rsidDel="00000000" w:rsidP="00000000" w:rsidRDefault="00000000" w:rsidRPr="00000000" w14:paraId="00000026">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Health, safety and discipline</w:t>
            </w:r>
          </w:p>
          <w:p w:rsidR="00000000" w:rsidDel="00000000" w:rsidP="00000000" w:rsidRDefault="00000000" w:rsidRPr="00000000" w14:paraId="00000027">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Promote the safety and wellbeing of pupils</w:t>
            </w:r>
            <w:r w:rsidDel="00000000" w:rsidR="00000000" w:rsidRPr="00000000">
              <w:rPr>
                <w:rtl w:val="0"/>
              </w:rPr>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Maintain good order and discipline among pupils, managing behaviour effectively to ensure a good and safe learning environment</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12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B">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Professional development</w:t>
            </w:r>
          </w:p>
          <w:p w:rsidR="00000000" w:rsidDel="00000000" w:rsidP="00000000" w:rsidRDefault="00000000" w:rsidRPr="00000000" w14:paraId="0000002C">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Take part in the school and Trust’s appraisal procedures</w:t>
            </w:r>
            <w:r w:rsidDel="00000000" w:rsidR="00000000" w:rsidRPr="00000000">
              <w:rPr>
                <w:rtl w:val="0"/>
              </w:rPr>
            </w:r>
          </w:p>
          <w:p w:rsidR="00000000" w:rsidDel="00000000" w:rsidP="00000000" w:rsidRDefault="00000000" w:rsidRPr="00000000" w14:paraId="0000002E">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Take part in further training and development in order to improve own teaching</w:t>
            </w:r>
            <w:r w:rsidDel="00000000" w:rsidR="00000000" w:rsidRPr="00000000">
              <w:rPr>
                <w:rtl w:val="0"/>
              </w:rPr>
            </w:r>
          </w:p>
          <w:p w:rsidR="00000000" w:rsidDel="00000000" w:rsidP="00000000" w:rsidRDefault="00000000" w:rsidRPr="00000000" w14:paraId="0000002F">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i w:val="1"/>
                <w:iCs w:val="1"/>
                <w:color w:val="000000"/>
                <w:sz w:val="22"/>
                <w:szCs w:val="22"/>
                <w:rtl w:val="0"/>
              </w:rPr>
              <w:t xml:space="preserve">Where appropriate</w:t>
            </w:r>
            <w:r w:rsidDel="00000000" w:rsidR="00000000" w:rsidRPr="00000000">
              <w:rPr>
                <w:rFonts w:ascii="Arial" w:cs="Arial" w:eastAsia="Arial" w:hAnsi="Arial"/>
                <w:color w:val="000000"/>
                <w:sz w:val="22"/>
                <w:szCs w:val="22"/>
                <w:rtl w:val="0"/>
              </w:rPr>
              <w:t xml:space="preserve">, take part in the appraisal and professional development of others</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120"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1">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Communication</w:t>
            </w:r>
          </w:p>
          <w:p w:rsidR="00000000" w:rsidDel="00000000" w:rsidP="00000000" w:rsidRDefault="00000000" w:rsidRPr="00000000" w14:paraId="00000032">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33">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Communicate effectively with pupils, parents and carers </w:t>
            </w:r>
            <w:r w:rsidDel="00000000" w:rsidR="00000000" w:rsidRPr="00000000">
              <w:rPr>
                <w:rtl w:val="0"/>
              </w:rPr>
            </w:r>
          </w:p>
          <w:p w:rsidR="00000000" w:rsidDel="00000000" w:rsidP="00000000" w:rsidRDefault="00000000" w:rsidRPr="00000000" w14:paraId="00000034">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Establish and maintain effective communication with other staff, governors and other relevant members of the Trust and wider community</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60" w:lineRule="auto"/>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6">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Working with colleagues and other professionals</w:t>
            </w:r>
          </w:p>
          <w:p w:rsidR="00000000" w:rsidDel="00000000" w:rsidP="00000000" w:rsidRDefault="00000000" w:rsidRPr="00000000" w14:paraId="00000037">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Collaborate and work with colleagues and other relevant professionals within and beyond the school</w:t>
            </w:r>
            <w:r w:rsidDel="00000000" w:rsidR="00000000" w:rsidRPr="00000000">
              <w:rPr>
                <w:rtl w:val="0"/>
              </w:rPr>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Develop effective professional relationships with colleagues</w:t>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60" w:lineRule="auto"/>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B">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Personal and professional conduct</w:t>
            </w:r>
          </w:p>
          <w:p w:rsidR="00000000" w:rsidDel="00000000" w:rsidP="00000000" w:rsidRDefault="00000000" w:rsidRPr="00000000" w14:paraId="0000003C">
            <w:pPr>
              <w:spacing w:before="30" w:lineRule="auto"/>
              <w:rPr>
                <w:rFonts w:ascii="Calibri" w:cs="Calibri" w:eastAsia="Calibri" w:hAnsi="Calibri"/>
                <w:b w:val="1"/>
                <w:bCs w:val="1"/>
                <w:color w:val="333399"/>
                <w:sz w:val="24"/>
                <w:szCs w:val="24"/>
              </w:rPr>
            </w:pPr>
            <w:r w:rsidDel="00000000" w:rsidR="00000000" w:rsidRPr="00000000">
              <w:rPr>
                <w:rtl w:val="0"/>
              </w:rPr>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Uphold public trust in the profession and maintain high standards of ethics and behaviour, within and outside school</w:t>
            </w:r>
            <w:r w:rsidDel="00000000" w:rsidR="00000000" w:rsidRPr="00000000">
              <w:rPr>
                <w:rtl w:val="0"/>
              </w:rPr>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Have proper and professional regard for the ethos, policies and practices of the school, and maintain high standards of attendance and punctuality</w:t>
            </w:r>
            <w:r w:rsidDel="00000000" w:rsidR="00000000" w:rsidRPr="00000000">
              <w:rPr>
                <w:rtl w:val="0"/>
              </w:rPr>
            </w:r>
          </w:p>
          <w:p w:rsidR="00000000" w:rsidDel="00000000" w:rsidP="00000000" w:rsidRDefault="00000000" w:rsidRPr="00000000" w14:paraId="0000003F">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Understand and act within the statutory frameworks setting out their professional duties and responsibilities</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60" w:lineRule="auto"/>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1">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Management of staff and resources</w:t>
            </w:r>
          </w:p>
          <w:p w:rsidR="00000000" w:rsidDel="00000000" w:rsidP="00000000" w:rsidRDefault="00000000" w:rsidRPr="00000000" w14:paraId="00000042">
            <w:pPr>
              <w:spacing w:before="30" w:lineRule="auto"/>
              <w:rPr>
                <w:rFonts w:ascii="Calibri" w:cs="Calibri" w:eastAsia="Calibri" w:hAnsi="Calibri"/>
                <w:b w:val="1"/>
                <w:bCs w:val="1"/>
                <w:color w:val="333399"/>
                <w:sz w:val="22"/>
                <w:szCs w:val="22"/>
              </w:rPr>
            </w:pPr>
            <w:r w:rsidDel="00000000" w:rsidR="00000000" w:rsidRPr="00000000">
              <w:rPr>
                <w:rtl w:val="0"/>
              </w:rPr>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Direct and supervise support staff assigned to them</w:t>
            </w:r>
            <w:r w:rsidDel="00000000" w:rsidR="00000000" w:rsidRPr="00000000">
              <w:rPr>
                <w:rtl w:val="0"/>
              </w:rPr>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Deploy resources delegated to them</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12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12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teacher will be required to safeguard and promote the welfare of children and young people, and follow school policies and the staff code of conduct.</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12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Please note that this is illustrative of the general nature and level of responsibility of the role. It is not a comprehensive list of all tasks that the teacher will carry out. The postholder may be required to do other duties appropriate to the level of the role, as directed by the headteacher or line manager.</w:t>
            </w:r>
          </w:p>
        </w:tc>
      </w:tr>
      <w:tr>
        <w:trPr>
          <w:cantSplit w:val="0"/>
          <w:trHeight w:val="60" w:hRule="atLeast"/>
          <w:tblHeader w:val="0"/>
        </w:trPr>
        <w:tc>
          <w:tcPr/>
          <w:p w:rsidR="00000000" w:rsidDel="00000000" w:rsidP="00000000" w:rsidRDefault="00000000" w:rsidRPr="00000000" w14:paraId="00000048">
            <w:pPr>
              <w:spacing w:before="30" w:lineRule="auto"/>
              <w:rPr>
                <w:rFonts w:ascii="Calibri" w:cs="Calibri" w:eastAsia="Calibri" w:hAnsi="Calibri"/>
                <w:b w:val="1"/>
                <w:bCs w:val="1"/>
                <w:color w:val="333399"/>
                <w:sz w:val="22"/>
                <w:szCs w:val="22"/>
              </w:rPr>
            </w:pPr>
            <w:r w:rsidDel="00000000" w:rsidR="00000000" w:rsidRPr="00000000">
              <w:rPr>
                <w:rtl w:val="0"/>
              </w:rPr>
            </w:r>
          </w:p>
        </w:tc>
      </w:tr>
    </w:tbl>
    <w:p w:rsidR="00000000" w:rsidDel="00000000" w:rsidP="00000000" w:rsidRDefault="00000000" w:rsidRPr="00000000" w14:paraId="00000049">
      <w:pPr>
        <w:spacing w:before="30" w:lineRule="auto"/>
        <w:rPr>
          <w:rFonts w:ascii="Calibri" w:cs="Calibri" w:eastAsia="Calibri" w:hAnsi="Calibri"/>
          <w:sz w:val="22"/>
          <w:szCs w:val="22"/>
        </w:rPr>
      </w:pPr>
      <w:r w:rsidDel="00000000" w:rsidR="00000000" w:rsidRPr="00000000">
        <w:rPr>
          <w:rtl w:val="0"/>
        </w:rPr>
      </w:r>
    </w:p>
    <w:tbl>
      <w:tblPr>
        <w:tblStyle w:val="Table4"/>
        <w:tblW w:w="10089.0" w:type="dxa"/>
        <w:jc w:val="left"/>
        <w:tblInd w:w="-318.0" w:type="dxa"/>
        <w:tblBorders>
          <w:top w:color="000000" w:space="0" w:sz="8" w:val="single"/>
          <w:left w:color="000000" w:space="0" w:sz="8" w:val="single"/>
          <w:bottom w:color="000000" w:space="0" w:sz="8" w:val="single"/>
          <w:right w:color="000000" w:space="0" w:sz="8" w:val="single"/>
        </w:tblBorders>
        <w:tblLayout w:type="fixed"/>
        <w:tblLook w:val="0000"/>
      </w:tblPr>
      <w:tblGrid>
        <w:gridCol w:w="10089"/>
        <w:tblGridChange w:id="0">
          <w:tblGrid>
            <w:gridCol w:w="10089"/>
          </w:tblGrid>
        </w:tblGridChange>
      </w:tblGrid>
      <w:tr>
        <w:trPr>
          <w:cantSplit w:val="0"/>
          <w:trHeight w:val="722" w:hRule="atLeast"/>
          <w:tblHeader w:val="0"/>
        </w:trPr>
        <w:tc>
          <w:tcPr/>
          <w:p w:rsidR="00000000" w:rsidDel="00000000" w:rsidP="00000000" w:rsidRDefault="00000000" w:rsidRPr="00000000" w14:paraId="0000004A">
            <w:pPr>
              <w:spacing w:before="30" w:lineRule="auto"/>
              <w:rPr>
                <w:rFonts w:ascii="Arial" w:cs="Arial" w:eastAsia="Arial" w:hAnsi="Arial"/>
                <w:color w:val="333399"/>
                <w:sz w:val="22"/>
                <w:szCs w:val="22"/>
              </w:rPr>
            </w:pPr>
            <w:r w:rsidDel="00000000" w:rsidR="00000000" w:rsidRPr="00000000">
              <w:rPr>
                <w:rFonts w:ascii="Arial" w:cs="Arial" w:eastAsia="Arial" w:hAnsi="Arial"/>
                <w:b w:val="1"/>
                <w:bCs w:val="1"/>
                <w:color w:val="333399"/>
                <w:sz w:val="22"/>
                <w:szCs w:val="22"/>
                <w:rtl w:val="0"/>
              </w:rPr>
              <w:t xml:space="preserve">Supervision / Line Management Responsibilities of the post </w:t>
            </w:r>
            <w:r w:rsidDel="00000000" w:rsidR="00000000" w:rsidRPr="00000000">
              <w:rPr>
                <w:rtl w:val="0"/>
              </w:rPr>
            </w:r>
          </w:p>
          <w:p w:rsidR="00000000" w:rsidDel="00000000" w:rsidP="00000000" w:rsidRDefault="00000000" w:rsidRPr="00000000" w14:paraId="0000004B">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Direction of Teaching Assistants where necessary</w:t>
            </w:r>
            <w:r w:rsidDel="00000000" w:rsidR="00000000" w:rsidRPr="00000000">
              <w:rPr>
                <w:rtl w:val="0"/>
              </w:rPr>
            </w:r>
          </w:p>
        </w:tc>
      </w:tr>
    </w:tbl>
    <w:p w:rsidR="00000000" w:rsidDel="00000000" w:rsidP="00000000" w:rsidRDefault="00000000" w:rsidRPr="00000000" w14:paraId="0000004C">
      <w:pPr>
        <w:spacing w:before="30" w:lineRule="auto"/>
        <w:rPr>
          <w:rFonts w:ascii="Calibri" w:cs="Calibri" w:eastAsia="Calibri" w:hAnsi="Calibri"/>
          <w:sz w:val="22"/>
          <w:szCs w:val="22"/>
        </w:rPr>
      </w:pPr>
      <w:r w:rsidDel="00000000" w:rsidR="00000000" w:rsidRPr="00000000">
        <w:rPr>
          <w:rtl w:val="0"/>
        </w:rPr>
      </w:r>
    </w:p>
    <w:tbl>
      <w:tblPr>
        <w:tblStyle w:val="Table5"/>
        <w:tblW w:w="10089.0" w:type="dxa"/>
        <w:jc w:val="left"/>
        <w:tblInd w:w="-318.0" w:type="dxa"/>
        <w:tblBorders>
          <w:top w:color="000000" w:space="0" w:sz="8" w:val="single"/>
          <w:left w:color="000000" w:space="0" w:sz="8" w:val="single"/>
          <w:bottom w:color="000000" w:space="0" w:sz="8" w:val="single"/>
          <w:right w:color="000000" w:space="0" w:sz="8" w:val="single"/>
        </w:tblBorders>
        <w:tblLayout w:type="fixed"/>
        <w:tblLook w:val="0000"/>
      </w:tblPr>
      <w:tblGrid>
        <w:gridCol w:w="10089"/>
        <w:tblGridChange w:id="0">
          <w:tblGrid>
            <w:gridCol w:w="10089"/>
          </w:tblGrid>
        </w:tblGridChange>
      </w:tblGrid>
      <w:tr>
        <w:trPr>
          <w:cantSplit w:val="0"/>
          <w:trHeight w:val="445" w:hRule="atLeast"/>
          <w:tblHeader w:val="0"/>
        </w:trPr>
        <w:tc>
          <w:tcPr/>
          <w:p w:rsidR="00000000" w:rsidDel="00000000" w:rsidP="00000000" w:rsidRDefault="00000000" w:rsidRPr="00000000" w14:paraId="0000004D">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Working Environment &amp; Conditions of the post</w:t>
            </w:r>
          </w:p>
          <w:p w:rsidR="00000000" w:rsidDel="00000000" w:rsidP="00000000" w:rsidRDefault="00000000" w:rsidRPr="00000000" w14:paraId="0000004E">
            <w:pPr>
              <w:numPr>
                <w:ilvl w:val="0"/>
                <w:numId w:val="1"/>
              </w:numPr>
              <w:pBdr>
                <w:top w:space="0" w:sz="0" w:val="nil"/>
                <w:left w:space="0" w:sz="0" w:val="nil"/>
                <w:bottom w:space="0" w:sz="0" w:val="nil"/>
                <w:right w:space="0" w:sz="0" w:val="nil"/>
                <w:between w:space="0" w:sz="0" w:val="nil"/>
              </w:pBdr>
              <w:spacing w:after="120" w:lineRule="auto"/>
              <w:ind w:left="907" w:hanging="170"/>
              <w:rPr>
                <w:sz w:val="22"/>
                <w:szCs w:val="22"/>
              </w:rPr>
            </w:pPr>
            <w:r w:rsidDel="00000000" w:rsidR="00000000" w:rsidRPr="00000000">
              <w:rPr>
                <w:rFonts w:ascii="Arial" w:cs="Arial" w:eastAsia="Arial" w:hAnsi="Arial"/>
                <w:color w:val="000000"/>
                <w:sz w:val="22"/>
                <w:szCs w:val="22"/>
                <w:rtl w:val="0"/>
              </w:rPr>
              <w:t xml:space="preserve">Normal classroom and school environment</w:t>
            </w:r>
            <w:r w:rsidDel="00000000" w:rsidR="00000000" w:rsidRPr="00000000">
              <w:rPr>
                <w:rtl w:val="0"/>
              </w:rPr>
            </w:r>
          </w:p>
        </w:tc>
      </w:tr>
    </w:tbl>
    <w:p w:rsidR="00000000" w:rsidDel="00000000" w:rsidP="00000000" w:rsidRDefault="00000000" w:rsidRPr="00000000" w14:paraId="0000004F">
      <w:pPr>
        <w:spacing w:before="30" w:lineRule="auto"/>
        <w:rPr>
          <w:rFonts w:ascii="Calibri" w:cs="Calibri" w:eastAsia="Calibri" w:hAnsi="Calibri"/>
          <w:sz w:val="22"/>
          <w:szCs w:val="22"/>
        </w:rPr>
      </w:pPr>
      <w:r w:rsidDel="00000000" w:rsidR="00000000" w:rsidRPr="00000000">
        <w:rPr>
          <w:rtl w:val="0"/>
        </w:rPr>
      </w:r>
    </w:p>
    <w:tbl>
      <w:tblPr>
        <w:tblStyle w:val="Table6"/>
        <w:tblW w:w="10094.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94"/>
        <w:tblGridChange w:id="0">
          <w:tblGrid>
            <w:gridCol w:w="10094"/>
          </w:tblGrid>
        </w:tblGridChange>
      </w:tblGrid>
      <w:tr>
        <w:trPr>
          <w:cantSplit w:val="0"/>
          <w:tblHeader w:val="0"/>
        </w:trPr>
        <w:tc>
          <w:tcPr>
            <w:shd w:fill="auto" w:val="clear"/>
          </w:tcPr>
          <w:p w:rsidR="00000000" w:rsidDel="00000000" w:rsidP="00000000" w:rsidRDefault="00000000" w:rsidRPr="00000000" w14:paraId="00000050">
            <w:pPr>
              <w:spacing w:before="30" w:lineRule="auto"/>
              <w:rPr>
                <w:rFonts w:ascii="Arial" w:cs="Arial" w:eastAsia="Arial" w:hAnsi="Arial"/>
                <w:b w:val="1"/>
                <w:bCs w:val="1"/>
                <w:color w:val="333399"/>
                <w:sz w:val="22"/>
                <w:szCs w:val="22"/>
              </w:rPr>
            </w:pPr>
            <w:r w:rsidDel="00000000" w:rsidR="00000000" w:rsidRPr="00000000">
              <w:rPr>
                <w:rFonts w:ascii="Arial" w:cs="Arial" w:eastAsia="Arial" w:hAnsi="Arial"/>
                <w:b w:val="1"/>
                <w:bCs w:val="1"/>
                <w:color w:val="333399"/>
                <w:sz w:val="22"/>
                <w:szCs w:val="22"/>
                <w:rtl w:val="0"/>
              </w:rPr>
              <w:t xml:space="preserve">Other Duties</w:t>
            </w:r>
          </w:p>
          <w:p w:rsidR="00000000" w:rsidDel="00000000" w:rsidP="00000000" w:rsidRDefault="00000000" w:rsidRPr="00000000" w14:paraId="00000051">
            <w:pPr>
              <w:widowControl w:val="0"/>
              <w:numPr>
                <w:ilvl w:val="0"/>
                <w:numId w:val="2"/>
              </w:numPr>
              <w:pBdr>
                <w:top w:space="0" w:sz="0" w:val="nil"/>
                <w:left w:space="0" w:sz="0" w:val="nil"/>
                <w:bottom w:space="0" w:sz="0" w:val="nil"/>
                <w:right w:space="0" w:sz="0" w:val="nil"/>
                <w:between w:space="0" w:sz="0" w:val="nil"/>
              </w:pBdr>
              <w:spacing w:before="30" w:lineRule="auto"/>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To support and promote the catholic ethos</w:t>
            </w:r>
          </w:p>
          <w:p w:rsidR="00000000" w:rsidDel="00000000" w:rsidP="00000000" w:rsidRDefault="00000000" w:rsidRPr="00000000" w14:paraId="00000052">
            <w:pPr>
              <w:pStyle w:val="Heading1"/>
              <w:numPr>
                <w:ilvl w:val="0"/>
                <w:numId w:val="2"/>
              </w:numPr>
              <w:spacing w:before="30" w:lineRule="auto"/>
              <w:ind w:left="720" w:hanging="360"/>
              <w:rPr>
                <w:b w:val="0"/>
                <w:bCs w:val="0"/>
              </w:rPr>
            </w:pPr>
            <w:r w:rsidDel="00000000" w:rsidR="00000000" w:rsidRPr="00000000">
              <w:rPr>
                <w:b w:val="0"/>
                <w:bCs w:val="0"/>
                <w:rtl w:val="0"/>
              </w:rPr>
              <w:t xml:space="preserve">To undertake additional duties as required, commensurate with the level of the job</w:t>
            </w:r>
          </w:p>
          <w:p w:rsidR="00000000" w:rsidDel="00000000" w:rsidP="00000000" w:rsidRDefault="00000000" w:rsidRPr="00000000" w14:paraId="00000053">
            <w:pPr>
              <w:pStyle w:val="Heading1"/>
              <w:numPr>
                <w:ilvl w:val="0"/>
                <w:numId w:val="2"/>
              </w:numPr>
              <w:spacing w:before="30" w:lineRule="auto"/>
              <w:ind w:left="720" w:hanging="360"/>
              <w:rPr>
                <w:b w:val="0"/>
                <w:bCs w:val="0"/>
              </w:rPr>
            </w:pPr>
            <w:r w:rsidDel="00000000" w:rsidR="00000000" w:rsidRPr="00000000">
              <w:rPr>
                <w:b w:val="0"/>
                <w:bCs w:val="0"/>
                <w:rtl w:val="0"/>
              </w:rPr>
              <w:t xml:space="preserve">To contribute to the effective working of the HFCMAT</w:t>
            </w:r>
          </w:p>
          <w:p w:rsidR="00000000" w:rsidDel="00000000" w:rsidP="00000000" w:rsidRDefault="00000000" w:rsidRPr="00000000" w14:paraId="00000054">
            <w:pPr>
              <w:pStyle w:val="Heading1"/>
              <w:numPr>
                <w:ilvl w:val="0"/>
                <w:numId w:val="2"/>
              </w:numPr>
              <w:spacing w:before="30" w:lineRule="auto"/>
              <w:ind w:left="720" w:hanging="360"/>
              <w:rPr>
                <w:b w:val="0"/>
                <w:bCs w:val="0"/>
              </w:rPr>
            </w:pPr>
            <w:r w:rsidDel="00000000" w:rsidR="00000000" w:rsidRPr="00000000">
              <w:rPr>
                <w:b w:val="0"/>
                <w:bCs w:val="0"/>
                <w:rtl w:val="0"/>
              </w:rPr>
              <w:t xml:space="preserve">To participate in induction training, staff review processes and professional development opportunities</w:t>
            </w:r>
          </w:p>
          <w:p w:rsidR="00000000" w:rsidDel="00000000" w:rsidP="00000000" w:rsidRDefault="00000000" w:rsidRPr="00000000" w14:paraId="00000055">
            <w:pPr>
              <w:pStyle w:val="Heading1"/>
              <w:numPr>
                <w:ilvl w:val="0"/>
                <w:numId w:val="2"/>
              </w:numPr>
              <w:spacing w:before="30" w:lineRule="auto"/>
              <w:ind w:left="720" w:hanging="360"/>
              <w:rPr>
                <w:b w:val="0"/>
                <w:bCs w:val="0"/>
              </w:rPr>
            </w:pPr>
            <w:r w:rsidDel="00000000" w:rsidR="00000000" w:rsidRPr="00000000">
              <w:rPr>
                <w:b w:val="0"/>
                <w:bCs w:val="0"/>
                <w:rtl w:val="0"/>
              </w:rPr>
              <w:t xml:space="preserve">All staff must commit to Equal Opportunities and Anti-Discriminatory Practice</w:t>
            </w:r>
          </w:p>
          <w:p w:rsidR="00000000" w:rsidDel="00000000" w:rsidP="00000000" w:rsidRDefault="00000000" w:rsidRPr="00000000" w14:paraId="00000056">
            <w:pPr>
              <w:numPr>
                <w:ilvl w:val="0"/>
                <w:numId w:val="2"/>
              </w:numPr>
              <w:spacing w:before="3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Trust operates a Smoke-Free Policy and the post-holder is prohibited from smoking in any of the Trust buildings, enclosed spaces within the curtilage of buildings and school vehicles</w:t>
            </w:r>
          </w:p>
          <w:p w:rsidR="00000000" w:rsidDel="00000000" w:rsidP="00000000" w:rsidRDefault="00000000" w:rsidRPr="00000000" w14:paraId="00000057">
            <w:pPr>
              <w:numPr>
                <w:ilvl w:val="0"/>
                <w:numId w:val="2"/>
              </w:numPr>
              <w:spacing w:before="3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post-holder is expected to familiarise themselves with and adhere to all relevant Trust Policies and Procedures</w:t>
            </w:r>
          </w:p>
          <w:p w:rsidR="00000000" w:rsidDel="00000000" w:rsidP="00000000" w:rsidRDefault="00000000" w:rsidRPr="00000000" w14:paraId="00000058">
            <w:pPr>
              <w:numPr>
                <w:ilvl w:val="0"/>
                <w:numId w:val="2"/>
              </w:numPr>
              <w:spacing w:before="3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post-holder must comply with the Trust/School’s Health and Safety requirements specifically for the school they are based</w:t>
            </w:r>
          </w:p>
          <w:p w:rsidR="00000000" w:rsidDel="00000000" w:rsidP="00000000" w:rsidRDefault="00000000" w:rsidRPr="00000000" w14:paraId="00000059">
            <w:pPr>
              <w:numPr>
                <w:ilvl w:val="0"/>
                <w:numId w:val="2"/>
              </w:numPr>
              <w:spacing w:before="3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duties of this post may vary from time to time without changing the general character of the post or level of responsibility entailed</w:t>
            </w:r>
          </w:p>
          <w:p w:rsidR="00000000" w:rsidDel="00000000" w:rsidP="00000000" w:rsidRDefault="00000000" w:rsidRPr="00000000" w14:paraId="0000005A">
            <w:pPr>
              <w:spacing w:before="30" w:lineRule="auto"/>
              <w:ind w:left="36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As this post meets the requirements in respect of exempted questions under the Rehabilitation of Offenders Act 1974, all applicants who are offered employment will be subject to an Enhanced Disclosure and Barring Service Check (DBS) before the appointment is confirmed.  This will include details of ALL cautions, reprimands or final warnings as well as convictions, whether “spent” or “unspent”.  Criminal convictions will only be taken into account when they are relevant to the post</w:t>
            </w:r>
          </w:p>
        </w:tc>
      </w:tr>
    </w:tbl>
    <w:p w:rsidR="00000000" w:rsidDel="00000000" w:rsidP="00000000" w:rsidRDefault="00000000" w:rsidRPr="00000000" w14:paraId="0000005B">
      <w:pPr>
        <w:pStyle w:val="Title"/>
        <w:spacing w:before="30" w:lineRule="auto"/>
        <w:rPr>
          <w:color w:val="333399"/>
          <w:sz w:val="24"/>
          <w:szCs w:val="24"/>
        </w:rPr>
      </w:pPr>
      <w:r w:rsidDel="00000000" w:rsidR="00000000" w:rsidRPr="00000000">
        <w:br w:type="page"/>
      </w:r>
      <w:r w:rsidDel="00000000" w:rsidR="00000000" w:rsidRPr="00000000">
        <w:rPr>
          <w:color w:val="333399"/>
          <w:sz w:val="24"/>
          <w:szCs w:val="24"/>
          <w:rtl w:val="0"/>
        </w:rPr>
        <w:t xml:space="preserve">Person Specification</w:t>
      </w:r>
    </w:p>
    <w:p w:rsidR="00000000" w:rsidDel="00000000" w:rsidP="00000000" w:rsidRDefault="00000000" w:rsidRPr="00000000" w14:paraId="0000005C">
      <w:pPr>
        <w:spacing w:before="30" w:lineRule="auto"/>
        <w:rPr/>
      </w:pPr>
      <w:r w:rsidDel="00000000" w:rsidR="00000000" w:rsidRPr="00000000">
        <w:rPr>
          <w:rtl w:val="0"/>
        </w:rPr>
      </w:r>
    </w:p>
    <w:p w:rsidR="00000000" w:rsidDel="00000000" w:rsidP="00000000" w:rsidRDefault="00000000" w:rsidRPr="00000000" w14:paraId="0000005D">
      <w:pPr>
        <w:spacing w:before="30" w:lineRule="auto"/>
        <w:rPr>
          <w:rFonts w:ascii="Arial" w:cs="Arial" w:eastAsia="Arial" w:hAnsi="Arial"/>
          <w:b w:val="1"/>
          <w:bCs w:val="1"/>
          <w:sz w:val="22"/>
          <w:szCs w:val="22"/>
        </w:rPr>
      </w:pPr>
      <w:r w:rsidDel="00000000" w:rsidR="00000000" w:rsidRPr="00000000">
        <w:rPr>
          <w:rtl w:val="0"/>
        </w:rPr>
      </w:r>
    </w:p>
    <w:tbl>
      <w:tblPr>
        <w:tblStyle w:val="Table7"/>
        <w:tblW w:w="10365.0" w:type="dxa"/>
        <w:jc w:val="left"/>
        <w:tblInd w:w="-5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90"/>
        <w:gridCol w:w="6060"/>
        <w:gridCol w:w="1140"/>
        <w:gridCol w:w="1275"/>
        <w:tblGridChange w:id="0">
          <w:tblGrid>
            <w:gridCol w:w="1890"/>
            <w:gridCol w:w="6060"/>
            <w:gridCol w:w="1140"/>
            <w:gridCol w:w="1275"/>
          </w:tblGrid>
        </w:tblGridChange>
      </w:tblGrid>
      <w:tr>
        <w:trPr>
          <w:cantSplit w:val="0"/>
          <w:tblHeader w:val="0"/>
        </w:trPr>
        <w:tc>
          <w:tcPr>
            <w:shd w:fill="99ccff" w:val="clear"/>
          </w:tcPr>
          <w:p w:rsidR="00000000" w:rsidDel="00000000" w:rsidP="00000000" w:rsidRDefault="00000000" w:rsidRPr="00000000" w14:paraId="0000005E">
            <w:pPr>
              <w:spacing w:before="3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Area</w:t>
            </w:r>
          </w:p>
        </w:tc>
        <w:tc>
          <w:tcPr>
            <w:shd w:fill="99ccff" w:val="clear"/>
          </w:tcPr>
          <w:p w:rsidR="00000000" w:rsidDel="00000000" w:rsidP="00000000" w:rsidRDefault="00000000" w:rsidRPr="00000000" w14:paraId="0000005F">
            <w:pPr>
              <w:spacing w:before="3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Job requirements</w:t>
            </w:r>
          </w:p>
        </w:tc>
        <w:tc>
          <w:tcPr>
            <w:shd w:fill="99ccff" w:val="clear"/>
          </w:tcPr>
          <w:p w:rsidR="00000000" w:rsidDel="00000000" w:rsidP="00000000" w:rsidRDefault="00000000" w:rsidRPr="00000000" w14:paraId="00000060">
            <w:pPr>
              <w:spacing w:before="3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Essential/Desirable</w:t>
            </w:r>
          </w:p>
        </w:tc>
        <w:tc>
          <w:tcPr>
            <w:shd w:fill="99ccff" w:val="clear"/>
          </w:tcPr>
          <w:p w:rsidR="00000000" w:rsidDel="00000000" w:rsidP="00000000" w:rsidRDefault="00000000" w:rsidRPr="00000000" w14:paraId="00000061">
            <w:pPr>
              <w:spacing w:before="3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Evidence</w:t>
            </w:r>
          </w:p>
        </w:tc>
      </w:tr>
      <w:tr>
        <w:trPr>
          <w:cantSplit w:val="0"/>
          <w:trHeight w:val="1741" w:hRule="atLeast"/>
          <w:tblHeader w:val="0"/>
        </w:trPr>
        <w:tc>
          <w:tcPr>
            <w:shd w:fill="auto" w:val="clear"/>
          </w:tcPr>
          <w:p w:rsidR="00000000" w:rsidDel="00000000" w:rsidP="00000000" w:rsidRDefault="00000000" w:rsidRPr="00000000" w14:paraId="00000062">
            <w:pPr>
              <w:spacing w:before="3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Qualifications and Experience</w:t>
            </w:r>
          </w:p>
        </w:tc>
        <w:tc>
          <w:tcPr>
            <w:shd w:fill="auto" w:val="clear"/>
          </w:tcPr>
          <w:p w:rsidR="00000000" w:rsidDel="00000000" w:rsidP="00000000" w:rsidRDefault="00000000" w:rsidRPr="00000000" w14:paraId="00000063">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Qualified teacher status (or on course to achieve this if currently undertaking a teacher training programme)</w:t>
            </w:r>
          </w:p>
          <w:p w:rsidR="00000000" w:rsidDel="00000000" w:rsidP="00000000" w:rsidRDefault="00000000" w:rsidRPr="00000000" w14:paraId="00000064">
            <w:pPr>
              <w:keepLines w:val="1"/>
              <w:pBdr>
                <w:top w:space="0" w:sz="0" w:val="nil"/>
                <w:left w:space="0" w:sz="0" w:val="nil"/>
                <w:bottom w:space="0" w:sz="0" w:val="nil"/>
                <w:right w:space="0" w:sz="0" w:val="nil"/>
                <w:between w:space="0" w:sz="0" w:val="nil"/>
              </w:pBdr>
              <w:spacing w:after="280" w:lineRule="auto"/>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Degree</w:t>
            </w:r>
          </w:p>
          <w:p w:rsidR="00000000" w:rsidDel="00000000" w:rsidP="00000000" w:rsidRDefault="00000000" w:rsidRPr="00000000" w14:paraId="00000065">
            <w:pPr>
              <w:spacing w:before="2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Successful primary teaching experience</w:t>
            </w:r>
          </w:p>
        </w:tc>
        <w:tc>
          <w:tcPr>
            <w:shd w:fill="auto" w:val="clear"/>
          </w:tcPr>
          <w:p w:rsidR="00000000" w:rsidDel="00000000" w:rsidP="00000000" w:rsidRDefault="00000000" w:rsidRPr="00000000" w14:paraId="00000066">
            <w:pPr>
              <w:spacing w:before="3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67">
            <w:pPr>
              <w:spacing w:before="3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8">
            <w:pPr>
              <w:spacing w:before="3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69">
            <w:pPr>
              <w:spacing w:before="30"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A">
            <w:pPr>
              <w:spacing w:before="3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tc>
        <w:tc>
          <w:tcPr>
            <w:shd w:fill="auto" w:val="clear"/>
          </w:tcPr>
          <w:p w:rsidR="00000000" w:rsidDel="00000000" w:rsidP="00000000" w:rsidRDefault="00000000" w:rsidRPr="00000000" w14:paraId="0000006B">
            <w:pPr>
              <w:spacing w:before="3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w:t>
            </w:r>
          </w:p>
          <w:p w:rsidR="00000000" w:rsidDel="00000000" w:rsidP="00000000" w:rsidRDefault="00000000" w:rsidRPr="00000000" w14:paraId="0000006C">
            <w:pPr>
              <w:spacing w:before="3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D">
            <w:pPr>
              <w:spacing w:before="3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C, I</w:t>
            </w:r>
          </w:p>
          <w:p w:rsidR="00000000" w:rsidDel="00000000" w:rsidP="00000000" w:rsidRDefault="00000000" w:rsidRPr="00000000" w14:paraId="0000006E">
            <w:pPr>
              <w:spacing w:before="30"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F">
            <w:pPr>
              <w:spacing w:before="3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I</w:t>
            </w:r>
          </w:p>
          <w:p w:rsidR="00000000" w:rsidDel="00000000" w:rsidP="00000000" w:rsidRDefault="00000000" w:rsidRPr="00000000" w14:paraId="00000070">
            <w:pPr>
              <w:spacing w:before="30" w:lineRule="auto"/>
              <w:jc w:val="center"/>
              <w:rPr>
                <w:rFonts w:ascii="Calibri" w:cs="Calibri" w:eastAsia="Calibri" w:hAnsi="Calibri"/>
                <w:sz w:val="22"/>
                <w:szCs w:val="22"/>
              </w:rPr>
            </w:pPr>
            <w:r w:rsidDel="00000000" w:rsidR="00000000" w:rsidRPr="00000000">
              <w:rPr>
                <w:rtl w:val="0"/>
              </w:rPr>
            </w:r>
          </w:p>
        </w:tc>
      </w:tr>
      <w:tr>
        <w:trPr>
          <w:cantSplit w:val="0"/>
          <w:trHeight w:val="1374" w:hRule="atLeast"/>
          <w:tblHeader w:val="0"/>
        </w:trPr>
        <w:tc>
          <w:tcPr>
            <w:shd w:fill="auto" w:val="clear"/>
          </w:tcPr>
          <w:p w:rsidR="00000000" w:rsidDel="00000000" w:rsidP="00000000" w:rsidRDefault="00000000" w:rsidRPr="00000000" w14:paraId="00000071">
            <w:pPr>
              <w:spacing w:before="3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Knowledge/ Skills</w:t>
            </w:r>
          </w:p>
        </w:tc>
        <w:tc>
          <w:tcPr>
            <w:shd w:fill="auto" w:val="clear"/>
          </w:tcPr>
          <w:p w:rsidR="00000000" w:rsidDel="00000000" w:rsidP="00000000" w:rsidRDefault="00000000" w:rsidRPr="00000000" w14:paraId="00000072">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Knowledge of the National Curriculum</w:t>
            </w:r>
          </w:p>
          <w:p w:rsidR="00000000" w:rsidDel="00000000" w:rsidP="00000000" w:rsidRDefault="00000000" w:rsidRPr="00000000" w14:paraId="00000073">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4">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Knowledge of effective teaching and learning strategies</w:t>
            </w:r>
          </w:p>
          <w:p w:rsidR="00000000" w:rsidDel="00000000" w:rsidP="00000000" w:rsidRDefault="00000000" w:rsidRPr="00000000" w14:paraId="00000075">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6">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 good understanding of how children learn</w:t>
            </w:r>
          </w:p>
          <w:p w:rsidR="00000000" w:rsidDel="00000000" w:rsidP="00000000" w:rsidRDefault="00000000" w:rsidRPr="00000000" w14:paraId="00000077">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8">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Ability to adapt teaching to meet pupils’ needs</w:t>
            </w:r>
          </w:p>
          <w:p w:rsidR="00000000" w:rsidDel="00000000" w:rsidP="00000000" w:rsidRDefault="00000000" w:rsidRPr="00000000" w14:paraId="00000079">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A">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Ability to build effective working relationships with pupils</w:t>
            </w:r>
          </w:p>
          <w:p w:rsidR="00000000" w:rsidDel="00000000" w:rsidP="00000000" w:rsidRDefault="00000000" w:rsidRPr="00000000" w14:paraId="0000007B">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C">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Knowledge of guidance and requirements around safeguarding of children</w:t>
            </w:r>
          </w:p>
          <w:p w:rsidR="00000000" w:rsidDel="00000000" w:rsidP="00000000" w:rsidRDefault="00000000" w:rsidRPr="00000000" w14:paraId="0000007D">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E">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Knowledge of effective behaviour management strategies</w:t>
            </w:r>
          </w:p>
          <w:p w:rsidR="00000000" w:rsidDel="00000000" w:rsidP="00000000" w:rsidRDefault="00000000" w:rsidRPr="00000000" w14:paraId="0000007F">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80">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Good ICT skills, particularly using ICT to support learning</w:t>
            </w:r>
          </w:p>
          <w:p w:rsidR="00000000" w:rsidDel="00000000" w:rsidP="00000000" w:rsidRDefault="00000000" w:rsidRPr="00000000" w14:paraId="00000081">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82">
            <w:pPr>
              <w:keepLines w:val="1"/>
              <w:pBdr>
                <w:top w:space="0" w:sz="0" w:val="nil"/>
                <w:left w:space="0" w:sz="0" w:val="nil"/>
                <w:bottom w:space="0" w:sz="0" w:val="nil"/>
                <w:right w:space="0" w:sz="0" w:val="nil"/>
                <w:between w:space="0" w:sz="0" w:val="nil"/>
              </w:pBdr>
              <w:ind w:left="340" w:hanging="17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Subject specific specialism or experience</w:t>
            </w:r>
          </w:p>
          <w:p w:rsidR="00000000" w:rsidDel="00000000" w:rsidP="00000000" w:rsidRDefault="00000000" w:rsidRPr="00000000" w14:paraId="00000083">
            <w:pPr>
              <w:tabs>
                <w:tab w:val="left" w:leader="none" w:pos="1619"/>
              </w:tabs>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8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85">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87">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89">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8B">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8D">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8F">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0">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92">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94">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w:t>
            </w:r>
          </w:p>
        </w:tc>
        <w:tc>
          <w:tcPr>
            <w:shd w:fill="auto" w:val="clear"/>
          </w:tcPr>
          <w:p w:rsidR="00000000" w:rsidDel="00000000" w:rsidP="00000000" w:rsidRDefault="00000000" w:rsidRPr="00000000" w14:paraId="0000009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97">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99">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9B">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9D">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9F">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A1">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2">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A4">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A6">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I</w:t>
            </w:r>
          </w:p>
          <w:p w:rsidR="00000000" w:rsidDel="00000000" w:rsidP="00000000" w:rsidRDefault="00000000" w:rsidRPr="00000000" w14:paraId="000000A8">
            <w:pPr>
              <w:jc w:val="center"/>
              <w:rPr>
                <w:rFonts w:ascii="Calibri" w:cs="Calibri" w:eastAsia="Calibri" w:hAnsi="Calibri"/>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A9">
            <w:pPr>
              <w:spacing w:before="3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Personal Qualities</w:t>
            </w:r>
          </w:p>
        </w:tc>
        <w:tc>
          <w:tcPr>
            <w:shd w:fill="auto" w:val="clear"/>
          </w:tcPr>
          <w:p w:rsidR="00000000" w:rsidDel="00000000" w:rsidP="00000000" w:rsidRDefault="00000000" w:rsidRPr="00000000" w14:paraId="000000AA">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A commitment to getting the best outcomes for all pupils and promoting the Catholic ethos and values of the school and Trust</w:t>
            </w:r>
          </w:p>
          <w:p w:rsidR="00000000" w:rsidDel="00000000" w:rsidP="00000000" w:rsidRDefault="00000000" w:rsidRPr="00000000" w14:paraId="000000AB">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tl w:val="0"/>
              </w:rPr>
            </w:r>
          </w:p>
          <w:p w:rsidR="00000000" w:rsidDel="00000000" w:rsidP="00000000" w:rsidRDefault="00000000" w:rsidRPr="00000000" w14:paraId="000000AC">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High expectations for children’s attainment and progress</w:t>
            </w:r>
          </w:p>
          <w:p w:rsidR="00000000" w:rsidDel="00000000" w:rsidP="00000000" w:rsidRDefault="00000000" w:rsidRPr="00000000" w14:paraId="000000AD">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tl w:val="0"/>
              </w:rPr>
            </w:r>
          </w:p>
          <w:p w:rsidR="00000000" w:rsidDel="00000000" w:rsidP="00000000" w:rsidRDefault="00000000" w:rsidRPr="00000000" w14:paraId="000000AE">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Ability to work under pressure and prioritise effectively</w:t>
            </w:r>
          </w:p>
          <w:p w:rsidR="00000000" w:rsidDel="00000000" w:rsidP="00000000" w:rsidRDefault="00000000" w:rsidRPr="00000000" w14:paraId="000000AF">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tl w:val="0"/>
              </w:rPr>
            </w:r>
          </w:p>
          <w:p w:rsidR="00000000" w:rsidDel="00000000" w:rsidP="00000000" w:rsidRDefault="00000000" w:rsidRPr="00000000" w14:paraId="000000B0">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Commitment to maintaining confidentiality at all times</w:t>
            </w:r>
          </w:p>
          <w:p w:rsidR="00000000" w:rsidDel="00000000" w:rsidP="00000000" w:rsidRDefault="00000000" w:rsidRPr="00000000" w14:paraId="000000B1">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tl w:val="0"/>
              </w:rPr>
            </w:r>
          </w:p>
          <w:p w:rsidR="00000000" w:rsidDel="00000000" w:rsidP="00000000" w:rsidRDefault="00000000" w:rsidRPr="00000000" w14:paraId="000000B2">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Commitment to safeguarding and equality</w:t>
            </w:r>
          </w:p>
          <w:p w:rsidR="00000000" w:rsidDel="00000000" w:rsidP="00000000" w:rsidRDefault="00000000" w:rsidRPr="00000000" w14:paraId="000000B3">
            <w:pPr>
              <w:spacing w:before="30" w:lineRule="auto"/>
              <w:rPr/>
            </w:pPr>
            <w:r w:rsidDel="00000000" w:rsidR="00000000" w:rsidRPr="00000000">
              <w:rPr>
                <w:rtl w:val="0"/>
              </w:rPr>
            </w:r>
          </w:p>
          <w:p w:rsidR="00000000" w:rsidDel="00000000" w:rsidP="00000000" w:rsidRDefault="00000000" w:rsidRPr="00000000" w14:paraId="000000B4">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Excellent communicator</w:t>
            </w:r>
          </w:p>
          <w:p w:rsidR="00000000" w:rsidDel="00000000" w:rsidP="00000000" w:rsidRDefault="00000000" w:rsidRPr="00000000" w14:paraId="000000B5">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tl w:val="0"/>
              </w:rPr>
            </w:r>
          </w:p>
          <w:p w:rsidR="00000000" w:rsidDel="00000000" w:rsidP="00000000" w:rsidRDefault="00000000" w:rsidRPr="00000000" w14:paraId="000000B6">
            <w:pPr>
              <w:keepLines w:val="1"/>
              <w:pBdr>
                <w:top w:space="0" w:sz="0" w:val="nil"/>
                <w:left w:space="0" w:sz="0" w:val="nil"/>
                <w:bottom w:space="0" w:sz="0" w:val="nil"/>
                <w:right w:space="0" w:sz="0" w:val="nil"/>
                <w:between w:space="0" w:sz="0" w:val="nil"/>
              </w:pBdr>
              <w:spacing w:after="60" w:lineRule="auto"/>
              <w:ind w:left="340" w:hanging="170"/>
              <w:rPr>
                <w:rFonts w:ascii="Arial" w:cs="Arial" w:eastAsia="Arial" w:hAnsi="Arial"/>
                <w:color w:val="000000"/>
              </w:rPr>
            </w:pPr>
            <w:r w:rsidDel="00000000" w:rsidR="00000000" w:rsidRPr="00000000">
              <w:rPr>
                <w:rFonts w:ascii="Arial" w:cs="Arial" w:eastAsia="Arial" w:hAnsi="Arial"/>
                <w:color w:val="000000"/>
                <w:rtl w:val="0"/>
              </w:rPr>
              <w:t xml:space="preserve">Team player who is able to collaborate not only in school but across the Trust</w:t>
            </w:r>
          </w:p>
          <w:p w:rsidR="00000000" w:rsidDel="00000000" w:rsidP="00000000" w:rsidRDefault="00000000" w:rsidRPr="00000000" w14:paraId="000000B7">
            <w:pPr>
              <w:spacing w:before="30" w:lineRule="auto"/>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B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B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A">
            <w:pPr>
              <w:tabs>
                <w:tab w:val="left" w:leader="none" w:pos="447"/>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B">
            <w:pPr>
              <w:tabs>
                <w:tab w:val="left" w:leader="none" w:pos="44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BC">
            <w:pPr>
              <w:tabs>
                <w:tab w:val="left" w:leader="none" w:pos="447"/>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D">
            <w:pPr>
              <w:tabs>
                <w:tab w:val="left" w:leader="none" w:pos="44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BE">
            <w:pPr>
              <w:tabs>
                <w:tab w:val="left" w:leader="none" w:pos="447"/>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F">
            <w:pPr>
              <w:tabs>
                <w:tab w:val="left" w:leader="none" w:pos="44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C0">
            <w:pPr>
              <w:tabs>
                <w:tab w:val="left" w:leader="none" w:pos="447"/>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1">
            <w:pPr>
              <w:tabs>
                <w:tab w:val="left" w:leader="none" w:pos="44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C2">
            <w:pPr>
              <w:tabs>
                <w:tab w:val="left" w:leader="none" w:pos="447"/>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3">
            <w:pPr>
              <w:tabs>
                <w:tab w:val="left" w:leader="none" w:pos="44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C4">
            <w:pPr>
              <w:tabs>
                <w:tab w:val="left" w:leader="none" w:pos="447"/>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5">
            <w:pPr>
              <w:tabs>
                <w:tab w:val="left" w:leader="none" w:pos="447"/>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6">
            <w:pPr>
              <w:tabs>
                <w:tab w:val="left" w:leader="none" w:pos="44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tc>
        <w:tc>
          <w:tcPr>
            <w:shd w:fill="auto" w:val="clear"/>
          </w:tcPr>
          <w:p w:rsidR="00000000" w:rsidDel="00000000" w:rsidP="00000000" w:rsidRDefault="00000000" w:rsidRPr="00000000" w14:paraId="000000C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C8">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9">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CB">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I</w:t>
            </w:r>
          </w:p>
          <w:p w:rsidR="00000000" w:rsidDel="00000000" w:rsidP="00000000" w:rsidRDefault="00000000" w:rsidRPr="00000000" w14:paraId="000000CD">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I</w:t>
            </w:r>
          </w:p>
          <w:p w:rsidR="00000000" w:rsidDel="00000000" w:rsidP="00000000" w:rsidRDefault="00000000" w:rsidRPr="00000000" w14:paraId="000000CF">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D1">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I</w:t>
            </w:r>
          </w:p>
          <w:p w:rsidR="00000000" w:rsidDel="00000000" w:rsidP="00000000" w:rsidRDefault="00000000" w:rsidRPr="00000000" w14:paraId="000000D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4">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 I</w:t>
            </w:r>
          </w:p>
          <w:p w:rsidR="00000000" w:rsidDel="00000000" w:rsidP="00000000" w:rsidRDefault="00000000" w:rsidRPr="00000000" w14:paraId="000000D6">
            <w:pPr>
              <w:jc w:val="cente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D7">
      <w:pPr>
        <w:spacing w:before="3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8">
      <w:pPr>
        <w:spacing w:before="3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9">
      <w:pPr>
        <w:spacing w:before="3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Key to Evidence:</w:t>
      </w:r>
    </w:p>
    <w:p w:rsidR="00000000" w:rsidDel="00000000" w:rsidP="00000000" w:rsidRDefault="00000000" w:rsidRPr="00000000" w14:paraId="000000DA">
      <w:pPr>
        <w:spacing w:before="3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 Application Form </w:t>
      </w:r>
    </w:p>
    <w:p w:rsidR="00000000" w:rsidDel="00000000" w:rsidP="00000000" w:rsidRDefault="00000000" w:rsidRPr="00000000" w14:paraId="000000DB">
      <w:pPr>
        <w:spacing w:before="3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 Certificates</w:t>
      </w:r>
    </w:p>
    <w:p w:rsidR="00000000" w:rsidDel="00000000" w:rsidP="00000000" w:rsidRDefault="00000000" w:rsidRPr="00000000" w14:paraId="000000DC">
      <w:pPr>
        <w:spacing w:before="3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 Interview</w:t>
      </w:r>
    </w:p>
    <w:p w:rsidR="00000000" w:rsidDel="00000000" w:rsidP="00000000" w:rsidRDefault="00000000" w:rsidRPr="00000000" w14:paraId="000000DD">
      <w:pPr>
        <w:spacing w:before="30" w:lineRule="auto"/>
        <w:rPr/>
      </w:pPr>
      <w:r w:rsidDel="00000000" w:rsidR="00000000" w:rsidRPr="00000000">
        <w:rPr>
          <w:rFonts w:ascii="Calibri" w:cs="Calibri" w:eastAsia="Calibri" w:hAnsi="Calibri"/>
          <w:sz w:val="22"/>
          <w:szCs w:val="22"/>
          <w:rtl w:val="0"/>
        </w:rPr>
        <w:t xml:space="preserve">R - Reference</w:t>
      </w:r>
      <w:r w:rsidDel="00000000" w:rsidR="00000000" w:rsidRPr="00000000">
        <w:rPr>
          <w:rtl w:val="0"/>
        </w:rPr>
      </w:r>
    </w:p>
    <w:sectPr>
      <w:headerReference r:id="rId7" w:type="default"/>
      <w:pgSz w:h="16838" w:w="11906" w:orient="portrait"/>
      <w:pgMar w:bottom="1440" w:top="1985"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E">
    <w:pPr>
      <w:tabs>
        <w:tab w:val="center" w:leader="none" w:pos="4153"/>
        <w:tab w:val="right" w:leader="none" w:pos="8306"/>
      </w:tabs>
      <w:jc w:val="center"/>
      <w:rPr>
        <w:sz w:val="24"/>
        <w:szCs w:val="24"/>
      </w:rPr>
    </w:pPr>
    <w:r w:rsidDel="00000000" w:rsidR="00000000" w:rsidRPr="00000000">
      <w:rPr>
        <w:sz w:val="24"/>
        <w:szCs w:val="24"/>
      </w:rPr>
      <w:drawing>
        <wp:inline distB="114300" distT="114300" distL="114300" distR="114300">
          <wp:extent cx="4395788" cy="1014974"/>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4395788" cy="1014974"/>
                  </a:xfrm>
                  <a:prstGeom prst="rect"/>
                  <a:ln/>
                </pic:spPr>
              </pic:pic>
            </a:graphicData>
          </a:graphic>
        </wp:inline>
      </w:drawing>
    </w:r>
    <w:r w:rsidDel="00000000" w:rsidR="00000000" w:rsidRPr="00000000">
      <w:rPr>
        <w:rtl w:val="0"/>
      </w:rPr>
    </w:r>
  </w:p>
  <w:p w:rsidR="00000000" w:rsidDel="00000000" w:rsidP="00000000" w:rsidRDefault="00000000" w:rsidRPr="00000000" w14:paraId="000000DF">
    <w:pPr>
      <w:tabs>
        <w:tab w:val="center" w:leader="none" w:pos="4153"/>
        <w:tab w:val="right" w:leader="none" w:pos="8306"/>
      </w:tabs>
      <w:jc w:val="center"/>
      <w:rPr>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907" w:hanging="170"/>
      </w:pPr>
      <w:rPr>
        <w:rFonts w:ascii="Noto Sans Symbols" w:cs="Noto Sans Symbols" w:eastAsia="Noto Sans Symbols" w:hAnsi="Noto Sans Symbols"/>
      </w:rPr>
    </w:lvl>
    <w:lvl w:ilvl="1">
      <w:start w:val="1"/>
      <w:numFmt w:val="bullet"/>
      <w:lvlText w:val="o"/>
      <w:lvlJc w:val="left"/>
      <w:pPr>
        <w:ind w:left="2177" w:hanging="360"/>
      </w:pPr>
      <w:rPr>
        <w:rFonts w:ascii="Courier New" w:cs="Courier New" w:eastAsia="Courier New" w:hAnsi="Courier New"/>
      </w:rPr>
    </w:lvl>
    <w:lvl w:ilvl="2">
      <w:start w:val="1"/>
      <w:numFmt w:val="bullet"/>
      <w:lvlText w:val="▪"/>
      <w:lvlJc w:val="left"/>
      <w:pPr>
        <w:ind w:left="2897" w:hanging="360"/>
      </w:pPr>
      <w:rPr>
        <w:rFonts w:ascii="Noto Sans Symbols" w:cs="Noto Sans Symbols" w:eastAsia="Noto Sans Symbols" w:hAnsi="Noto Sans Symbols"/>
      </w:rPr>
    </w:lvl>
    <w:lvl w:ilvl="3">
      <w:start w:val="1"/>
      <w:numFmt w:val="bullet"/>
      <w:lvlText w:val="●"/>
      <w:lvlJc w:val="left"/>
      <w:pPr>
        <w:ind w:left="3617" w:hanging="360"/>
      </w:pPr>
      <w:rPr>
        <w:rFonts w:ascii="Noto Sans Symbols" w:cs="Noto Sans Symbols" w:eastAsia="Noto Sans Symbols" w:hAnsi="Noto Sans Symbols"/>
      </w:rPr>
    </w:lvl>
    <w:lvl w:ilvl="4">
      <w:start w:val="1"/>
      <w:numFmt w:val="bullet"/>
      <w:lvlText w:val="o"/>
      <w:lvlJc w:val="left"/>
      <w:pPr>
        <w:ind w:left="4337" w:hanging="360"/>
      </w:pPr>
      <w:rPr>
        <w:rFonts w:ascii="Courier New" w:cs="Courier New" w:eastAsia="Courier New" w:hAnsi="Courier New"/>
      </w:rPr>
    </w:lvl>
    <w:lvl w:ilvl="5">
      <w:start w:val="1"/>
      <w:numFmt w:val="bullet"/>
      <w:lvlText w:val="▪"/>
      <w:lvlJc w:val="left"/>
      <w:pPr>
        <w:ind w:left="5057" w:hanging="360"/>
      </w:pPr>
      <w:rPr>
        <w:rFonts w:ascii="Noto Sans Symbols" w:cs="Noto Sans Symbols" w:eastAsia="Noto Sans Symbols" w:hAnsi="Noto Sans Symbols"/>
      </w:rPr>
    </w:lvl>
    <w:lvl w:ilvl="6">
      <w:start w:val="1"/>
      <w:numFmt w:val="bullet"/>
      <w:lvlText w:val="●"/>
      <w:lvlJc w:val="left"/>
      <w:pPr>
        <w:ind w:left="5777" w:hanging="360"/>
      </w:pPr>
      <w:rPr>
        <w:rFonts w:ascii="Noto Sans Symbols" w:cs="Noto Sans Symbols" w:eastAsia="Noto Sans Symbols" w:hAnsi="Noto Sans Symbols"/>
      </w:rPr>
    </w:lvl>
    <w:lvl w:ilvl="7">
      <w:start w:val="1"/>
      <w:numFmt w:val="bullet"/>
      <w:lvlText w:val="o"/>
      <w:lvlJc w:val="left"/>
      <w:pPr>
        <w:ind w:left="6497" w:hanging="360"/>
      </w:pPr>
      <w:rPr>
        <w:rFonts w:ascii="Courier New" w:cs="Courier New" w:eastAsia="Courier New" w:hAnsi="Courier New"/>
      </w:rPr>
    </w:lvl>
    <w:lvl w:ilvl="8">
      <w:start w:val="1"/>
      <w:numFmt w:val="bullet"/>
      <w:lvlText w:val="▪"/>
      <w:lvlJc w:val="left"/>
      <w:pPr>
        <w:ind w:left="7217" w:hanging="360"/>
      </w:pPr>
      <w:rPr>
        <w:rFonts w:ascii="Noto Sans Symbols" w:cs="Noto Sans Symbols" w:eastAsia="Noto Sans Symbols" w:hAnsi="Noto Sans Symbols"/>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sz w:val="22"/>
      <w:szCs w:val="2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jc w:val="center"/>
    </w:pPr>
    <w:rPr>
      <w:rFonts w:ascii="Arial" w:cs="Arial" w:eastAsia="Arial" w:hAnsi="Arial"/>
      <w:b w:val="1"/>
      <w:bCs w:val="1"/>
      <w:sz w:val="32"/>
      <w:szCs w:val="3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tVA59CzbnvXM/oVks5l7XVy9bA==">CgMxLjA4AHIhMVNXdUxTN1hvZC1QTERwNVlzQ3VMSHlvd1FYc29COFBH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0x01010008108A4140C9DC42868ECF4DCC048555</vt:lpwstr>
  </property>
</Properties>
</file>